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E4" w:rsidRPr="00E963E4" w:rsidRDefault="00E963E4" w:rsidP="00E963E4">
      <w:pPr>
        <w:keepNext/>
        <w:keepLines/>
        <w:spacing w:before="480" w:after="0"/>
        <w:jc w:val="center"/>
        <w:outlineLvl w:val="0"/>
        <w:rPr>
          <w:rFonts w:ascii="Arial Narrow" w:eastAsia="Times New Roman" w:hAnsi="Arial Narrow" w:cs="Times New Roman"/>
          <w:b/>
          <w:bCs/>
          <w:color w:val="365F91"/>
          <w:sz w:val="44"/>
          <w:szCs w:val="44"/>
        </w:rPr>
      </w:pPr>
      <w:bookmarkStart w:id="0" w:name="_GoBack"/>
      <w:r>
        <w:rPr>
          <w:rFonts w:ascii="Arial Narrow" w:eastAsia="Times New Roman" w:hAnsi="Arial Narrow" w:cs="Times New Roman"/>
          <w:b/>
          <w:bCs/>
          <w:noProof/>
          <w:color w:val="365F91"/>
          <w:sz w:val="44"/>
          <w:szCs w:val="4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2695575" y="1371600"/>
            <wp:positionH relativeFrom="margin">
              <wp:align>left</wp:align>
            </wp:positionH>
            <wp:positionV relativeFrom="margin">
              <wp:align>top</wp:align>
            </wp:positionV>
            <wp:extent cx="1638300" cy="1014730"/>
            <wp:effectExtent l="171450" t="171450" r="381000" b="3568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14" cy="1016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963E4">
        <w:rPr>
          <w:rFonts w:ascii="Arial Narrow" w:eastAsia="Times New Roman" w:hAnsi="Arial Narrow" w:cs="Times New Roman"/>
          <w:b/>
          <w:bCs/>
          <w:color w:val="365F91"/>
          <w:sz w:val="44"/>
          <w:szCs w:val="44"/>
        </w:rPr>
        <w:t>REGLAMENT GIMCANA D’HABILITAT</w:t>
      </w:r>
    </w:p>
    <w:p w:rsidR="00E963E4" w:rsidRDefault="00E963E4" w:rsidP="00E963E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63E4" w:rsidRDefault="00E963E4" w:rsidP="00E963E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63E4" w:rsidRPr="00E963E4" w:rsidRDefault="00E963E4" w:rsidP="00E963E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63E4" w:rsidRPr="00E963E4" w:rsidRDefault="00E963E4" w:rsidP="00E963E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63E4" w:rsidRPr="00E963E4" w:rsidRDefault="00E963E4" w:rsidP="00E963E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 xml:space="preserve">Podrà participar qualsevol equip amb un vehicle automòbil apte per circular per la via pública. El vehicle ha de portar tots els elements exigibles per circular, ITV en vigor i </w:t>
      </w:r>
      <w:r w:rsidRPr="00E963E4">
        <w:rPr>
          <w:rFonts w:ascii="Arial Narrow" w:eastAsia="Calibri" w:hAnsi="Arial Narrow" w:cs="Times New Roman"/>
          <w:b/>
          <w:sz w:val="32"/>
          <w:szCs w:val="32"/>
        </w:rPr>
        <w:t>rebut de l’assegurança obligatòria vigent.</w:t>
      </w:r>
    </w:p>
    <w:p w:rsidR="00E963E4" w:rsidRPr="00E963E4" w:rsidRDefault="00E963E4" w:rsidP="00E963E4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>El mínim de participants per equip es de dues persones, i el màxim, els que puguin anar legalment en el vehicle de l’equip segons la seva fitxa tècnica i assegurança. El conductor del vehicle ha de tenir en vigor el permís que l’acrediti a conduir-lo.</w:t>
      </w:r>
    </w:p>
    <w:p w:rsidR="00E963E4" w:rsidRPr="00E963E4" w:rsidRDefault="00E963E4" w:rsidP="00E963E4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>Per poder participar s’ha d’estar prèviament inscrits per participar en la prova abans del dia 10 de desembre de 2012.</w:t>
      </w:r>
    </w:p>
    <w:p w:rsidR="00E963E4" w:rsidRPr="00E963E4" w:rsidRDefault="00E963E4" w:rsidP="00E963E4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 xml:space="preserve">Els beneficis que es puguin derivar dels </w:t>
      </w:r>
      <w:r w:rsidRPr="00E963E4">
        <w:rPr>
          <w:rFonts w:ascii="Arial Narrow" w:eastAsia="Calibri" w:hAnsi="Arial Narrow" w:cs="Times New Roman"/>
          <w:b/>
          <w:i/>
          <w:sz w:val="32"/>
          <w:szCs w:val="32"/>
        </w:rPr>
        <w:t>drets d’inscripció - donació</w:t>
      </w:r>
      <w:r w:rsidRPr="00E963E4">
        <w:rPr>
          <w:rFonts w:ascii="Arial Narrow" w:eastAsia="Calibri" w:hAnsi="Arial Narrow" w:cs="Times New Roman"/>
          <w:sz w:val="32"/>
          <w:szCs w:val="32"/>
        </w:rPr>
        <w:t xml:space="preserve"> es destinaran exclusivament a la marató de TV3.</w:t>
      </w:r>
    </w:p>
    <w:p w:rsidR="00E963E4" w:rsidRPr="00E963E4" w:rsidRDefault="00E963E4" w:rsidP="00E963E4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>La gimcana constarà d’una sèrie de proves d’habilitat que els participants hauran de superar. Aquestes proves tindran assignada una puntuació. L'equip guanyador serà el que obtingui una major puntuació.</w:t>
      </w:r>
    </w:p>
    <w:p w:rsidR="00E963E4" w:rsidRPr="00E963E4" w:rsidRDefault="00E963E4" w:rsidP="00E963E4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>Es podran atorgar punts extra si es compleixen certes condicions que determini l’organitzador.</w:t>
      </w:r>
    </w:p>
    <w:p w:rsidR="00E963E4" w:rsidRPr="00E963E4" w:rsidRDefault="00E963E4" w:rsidP="00E963E4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>Les proves que hauran de superar els participants son secretes i es comunicaran quan l’organització ho consideri oportú.</w:t>
      </w:r>
    </w:p>
    <w:p w:rsidR="00E963E4" w:rsidRPr="00E963E4" w:rsidRDefault="00E963E4" w:rsidP="00E963E4">
      <w:p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</w:p>
    <w:p w:rsidR="00E963E4" w:rsidRPr="00E963E4" w:rsidRDefault="00E963E4" w:rsidP="00E963E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E963E4">
        <w:rPr>
          <w:rFonts w:ascii="Arial Narrow" w:eastAsia="Calibri" w:hAnsi="Arial Narrow" w:cs="Times New Roman"/>
          <w:sz w:val="32"/>
          <w:szCs w:val="32"/>
        </w:rPr>
        <w:t>Els membres de l’organització no podran participar.</w:t>
      </w:r>
    </w:p>
    <w:p w:rsidR="002954B6" w:rsidRDefault="00E963E4"/>
    <w:sectPr w:rsidR="00295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E4"/>
    <w:rsid w:val="007A1B2D"/>
    <w:rsid w:val="00E963E4"/>
    <w:rsid w:val="00E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Rovira i Rosa Burriel</dc:creator>
  <cp:lastModifiedBy>Lluis Rovira i Rosa Burriel</cp:lastModifiedBy>
  <cp:revision>1</cp:revision>
  <dcterms:created xsi:type="dcterms:W3CDTF">2012-11-16T11:46:00Z</dcterms:created>
  <dcterms:modified xsi:type="dcterms:W3CDTF">2012-11-16T11:48:00Z</dcterms:modified>
</cp:coreProperties>
</file>